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00BC8" w14:textId="5CFBA37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BBA8BC" w14:textId="77777777" w:rsidR="00BA2959" w:rsidRDefault="00BA295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00E115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8C7ABEA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6F1AD5D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38AB54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B586D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A5F8831" w14:textId="77777777" w:rsidR="00EE567F" w:rsidRDefault="00EE567F" w:rsidP="00EE567F">
      <w:pPr>
        <w:spacing w:after="268"/>
        <w:ind w:right="-20"/>
      </w:pPr>
    </w:p>
    <w:p w14:paraId="3DF8ADA5" w14:textId="45D36A0E" w:rsidR="00EE567F" w:rsidRDefault="00EE567F" w:rsidP="00EE567F">
      <w:pPr>
        <w:spacing w:after="268"/>
        <w:ind w:right="-20"/>
      </w:pPr>
    </w:p>
    <w:p w14:paraId="5A988629" w14:textId="285FAA6A" w:rsidR="00BA2959" w:rsidRDefault="00BA2959" w:rsidP="00EE567F">
      <w:pPr>
        <w:spacing w:after="268"/>
        <w:ind w:right="-20"/>
      </w:pPr>
    </w:p>
    <w:p w14:paraId="79195DFA" w14:textId="5D3725DF" w:rsidR="00BA2959" w:rsidRDefault="00BA2959" w:rsidP="00EE567F">
      <w:pPr>
        <w:spacing w:after="268"/>
        <w:ind w:right="-20"/>
      </w:pPr>
    </w:p>
    <w:p w14:paraId="27B4C523" w14:textId="77777777" w:rsidR="00BA2959" w:rsidRDefault="00BA2959" w:rsidP="00EE567F">
      <w:pPr>
        <w:spacing w:after="268"/>
        <w:ind w:right="-20"/>
      </w:pPr>
    </w:p>
    <w:p w14:paraId="082A77E0" w14:textId="77777777" w:rsidR="00CF1A5A" w:rsidRPr="000E33B9" w:rsidRDefault="00AA4D86" w:rsidP="00BA29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0457330" w14:textId="77777777" w:rsidR="00CF1A5A" w:rsidRDefault="00CF1A5A" w:rsidP="00BA2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360D5B9" w14:textId="77777777" w:rsidR="0086569E" w:rsidRPr="00ED2D67" w:rsidRDefault="0086569E" w:rsidP="00BA29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4F3F985" w14:textId="77777777" w:rsidR="005D1068" w:rsidRPr="00BA2959" w:rsidRDefault="005D1068" w:rsidP="00BA29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BA295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Правила технической эксплуатации </w:t>
      </w:r>
    </w:p>
    <w:p w14:paraId="15774E82" w14:textId="77777777" w:rsidR="00D74664" w:rsidRPr="00AA4D86" w:rsidRDefault="00D74664" w:rsidP="00BA295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D0B96FD" w14:textId="77777777" w:rsidR="00D74664" w:rsidRPr="000E33B9" w:rsidRDefault="00D74664" w:rsidP="00BA295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0AC1F81" w14:textId="77777777" w:rsidR="00D74664" w:rsidRPr="00BA2959" w:rsidRDefault="00D74664" w:rsidP="00BA29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295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140F8EF" w14:textId="77777777" w:rsidR="00BA2959" w:rsidRDefault="00BA2959" w:rsidP="00BA29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46418F86" w14:textId="37339752" w:rsidR="00D74664" w:rsidRPr="00B852F5" w:rsidRDefault="00D74664" w:rsidP="00BA2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5C2BE497" w14:textId="77777777" w:rsidR="00D74664" w:rsidRPr="000E33B9" w:rsidRDefault="00D74664" w:rsidP="00BA295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0688C1A" w14:textId="77777777" w:rsidR="00BA2959" w:rsidRDefault="00BA2959" w:rsidP="00BA295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AED57B0" w14:textId="49C0B18F" w:rsidR="00D74664" w:rsidRPr="00BA2959" w:rsidRDefault="00D74664" w:rsidP="00BA295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A295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795D2B0" w14:textId="77777777" w:rsidR="00BA2959" w:rsidRDefault="00BA2959" w:rsidP="00BA29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1E49C4D2" w14:textId="45981CCE" w:rsidR="00D74664" w:rsidRPr="00B852F5" w:rsidRDefault="00D74664" w:rsidP="00BA2959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F106384" w14:textId="77777777" w:rsidR="00D74664" w:rsidRPr="000E33B9" w:rsidRDefault="00D74664" w:rsidP="00BA295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BAAE03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5693C0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131D241" w14:textId="77777777" w:rsidR="00B24C1F" w:rsidRPr="009E1016" w:rsidRDefault="00EA0440" w:rsidP="007B065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F5BFA68" w14:textId="77777777" w:rsidR="00B24C1F" w:rsidRPr="009E1016" w:rsidRDefault="00EE567F" w:rsidP="007B065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6A225C0" w14:textId="77777777" w:rsidR="00EE567F" w:rsidRPr="009E1016" w:rsidRDefault="007D68E0" w:rsidP="007B065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58EF28B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FB966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9C530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D9E5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3C40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7067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385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BD44A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FEA6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44CB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4A02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475D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EC17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4F97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77E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3279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6706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7355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A96F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28B7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2D1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F93F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FA8A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9D5D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2A11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FE01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8758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5364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323E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8493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0966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BCE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64B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F0D3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ECF32B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396CE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146B5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0666E4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A25251" w14:textId="5DAB567E" w:rsidR="00174DF7" w:rsidRDefault="00135D1D" w:rsidP="00ED7890">
      <w:pPr>
        <w:pStyle w:val="s1"/>
        <w:ind w:firstLine="708"/>
        <w:jc w:val="both"/>
      </w:pPr>
      <w:r>
        <w:t xml:space="preserve">Формы промежуточной аттестации: </w:t>
      </w:r>
      <w:r w:rsidR="00212216">
        <w:t>з</w:t>
      </w:r>
      <w:r w:rsidR="00570D25">
        <w:t xml:space="preserve">ачёт </w:t>
      </w:r>
      <w:r w:rsidR="005D1068">
        <w:t xml:space="preserve">с оценкой </w:t>
      </w:r>
      <w:r w:rsidR="00674500">
        <w:t xml:space="preserve">– </w:t>
      </w:r>
      <w:r w:rsidR="005D1068">
        <w:t>9</w:t>
      </w:r>
      <w:r w:rsidR="00212216">
        <w:t xml:space="preserve"> семестр ОФО</w:t>
      </w:r>
      <w:r w:rsidR="00674500">
        <w:t>,</w:t>
      </w:r>
      <w:r w:rsidR="00D21A83">
        <w:t xml:space="preserve"> </w:t>
      </w:r>
      <w:r w:rsidR="00674500">
        <w:t xml:space="preserve">зачёт с оценкой, контрольная работа – </w:t>
      </w:r>
      <w:r w:rsidR="005D1068">
        <w:t>5</w:t>
      </w:r>
      <w:r w:rsidR="00674500">
        <w:t xml:space="preserve"> курс ЗФО</w:t>
      </w:r>
    </w:p>
    <w:p w14:paraId="423CDF2B" w14:textId="77777777" w:rsidR="00174DF7" w:rsidRDefault="00174DF7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44A441F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4106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1"/>
        <w:gridCol w:w="6020"/>
      </w:tblGrid>
      <w:tr w:rsidR="00212216" w:rsidRPr="00F27EB4" w14:paraId="550BB7EC" w14:textId="77777777" w:rsidTr="00212216">
        <w:trPr>
          <w:trHeight w:val="493"/>
        </w:trPr>
        <w:tc>
          <w:tcPr>
            <w:tcW w:w="4394" w:type="dxa"/>
          </w:tcPr>
          <w:p w14:paraId="20242863" w14:textId="77777777" w:rsidR="00212216" w:rsidRPr="00F27EB4" w:rsidRDefault="00212216" w:rsidP="002122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095" w:type="dxa"/>
          </w:tcPr>
          <w:p w14:paraId="262E309D" w14:textId="77777777" w:rsidR="00212216" w:rsidRPr="00F27EB4" w:rsidRDefault="00212216" w:rsidP="002122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12216" w:rsidRPr="00F27EB4" w14:paraId="18F2FC75" w14:textId="77777777" w:rsidTr="00B61F4B">
        <w:trPr>
          <w:trHeight w:val="310"/>
        </w:trPr>
        <w:tc>
          <w:tcPr>
            <w:tcW w:w="4394" w:type="dxa"/>
          </w:tcPr>
          <w:p w14:paraId="3D9BBE1D" w14:textId="77777777" w:rsidR="00212216" w:rsidRPr="00212216" w:rsidRDefault="005D1068" w:rsidP="005D10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D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095" w:type="dxa"/>
            <w:vAlign w:val="center"/>
          </w:tcPr>
          <w:p w14:paraId="1AD92F29" w14:textId="77777777" w:rsidR="00212216" w:rsidRPr="00212216" w:rsidRDefault="005D1068" w:rsidP="00B61F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D1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ОПК-6.1 Организует и координирует работу по обеспечению безопасности движения поездов</w:t>
            </w:r>
          </w:p>
        </w:tc>
      </w:tr>
    </w:tbl>
    <w:p w14:paraId="3CCBCFB3" w14:textId="77777777" w:rsidR="00212216" w:rsidRDefault="002122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1EBCC88" w14:textId="77777777" w:rsidR="00212216" w:rsidRPr="00641064" w:rsidRDefault="002122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E127AAF" w14:textId="77777777" w:rsidR="009E1016" w:rsidRPr="00641064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25F9806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FBF36B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52"/>
        <w:gridCol w:w="4444"/>
        <w:gridCol w:w="2475"/>
      </w:tblGrid>
      <w:tr w:rsidR="00641064" w:rsidRPr="00FA3B13" w14:paraId="36C0719B" w14:textId="77777777" w:rsidTr="00700C75">
        <w:tc>
          <w:tcPr>
            <w:tcW w:w="3525" w:type="dxa"/>
          </w:tcPr>
          <w:p w14:paraId="15A2379D" w14:textId="77777777" w:rsidR="00641064" w:rsidRPr="00FA3B13" w:rsidRDefault="00212216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547" w:type="dxa"/>
          </w:tcPr>
          <w:p w14:paraId="0B3C39B6" w14:textId="77777777" w:rsidR="00641064" w:rsidRPr="00FA3B13" w:rsidRDefault="00641064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14:paraId="207EAD06" w14:textId="77777777" w:rsidR="00641064" w:rsidRPr="00FA3B13" w:rsidRDefault="00D9483C" w:rsidP="00173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  <w:r w:rsidR="0021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0D25" w:rsidRPr="00FA3B13" w14:paraId="0251D1ED" w14:textId="77777777" w:rsidTr="00B61F4B">
        <w:tc>
          <w:tcPr>
            <w:tcW w:w="3525" w:type="dxa"/>
            <w:vMerge w:val="restart"/>
          </w:tcPr>
          <w:p w14:paraId="0FD32A84" w14:textId="77777777" w:rsidR="00570D25" w:rsidRPr="00570D25" w:rsidRDefault="005D1068" w:rsidP="00E956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4547" w:type="dxa"/>
            <w:vAlign w:val="center"/>
          </w:tcPr>
          <w:p w14:paraId="3312D050" w14:textId="77777777" w:rsidR="00570D25" w:rsidRPr="006665D1" w:rsidRDefault="00570D25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6665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5D1068" w:rsidRPr="005D106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основные нормативные и правовые документы, регламентирующие обеспечение безопасности движения поездов.</w:t>
            </w:r>
          </w:p>
        </w:tc>
        <w:tc>
          <w:tcPr>
            <w:tcW w:w="2525" w:type="dxa"/>
            <w:vAlign w:val="center"/>
          </w:tcPr>
          <w:p w14:paraId="4DC7BAB0" w14:textId="53E6E298" w:rsidR="00570D25" w:rsidRPr="00FA3B13" w:rsidRDefault="00570D25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Вопросы  (№ 1- №</w:t>
            </w:r>
            <w:r w:rsidR="00BA14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064" w:rsidRPr="00FA3B13" w14:paraId="0C302B00" w14:textId="77777777" w:rsidTr="00B61F4B">
        <w:tc>
          <w:tcPr>
            <w:tcW w:w="3525" w:type="dxa"/>
            <w:vMerge/>
          </w:tcPr>
          <w:p w14:paraId="17EF185D" w14:textId="77777777" w:rsidR="00641064" w:rsidRPr="00FA3B13" w:rsidRDefault="00641064" w:rsidP="0017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4A866228" w14:textId="77777777" w:rsidR="00641064" w:rsidRPr="006665D1" w:rsidRDefault="00641064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 w:rsidR="0033073F" w:rsidRPr="006665D1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 </w:t>
            </w:r>
            <w:r w:rsidR="005D1068" w:rsidRPr="005D106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оценивать состояние и степень безопасности при организации  движения поездов.</w:t>
            </w:r>
          </w:p>
        </w:tc>
        <w:tc>
          <w:tcPr>
            <w:tcW w:w="2525" w:type="dxa"/>
            <w:vAlign w:val="center"/>
          </w:tcPr>
          <w:p w14:paraId="157031B8" w14:textId="59A6F39D" w:rsidR="00641064" w:rsidRPr="00FA3B13" w:rsidRDefault="00641064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Задания  (№</w:t>
            </w:r>
            <w:r w:rsidR="00FD581D" w:rsidRPr="00FA3B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1068">
              <w:rPr>
                <w:rFonts w:ascii="Times New Roman" w:hAnsi="Times New Roman" w:cs="Times New Roman"/>
                <w:sz w:val="24"/>
                <w:szCs w:val="24"/>
              </w:rPr>
              <w:t xml:space="preserve"> - №3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1064" w:rsidRPr="00FA3B13" w14:paraId="4604A66E" w14:textId="77777777" w:rsidTr="00B61F4B">
        <w:tc>
          <w:tcPr>
            <w:tcW w:w="3525" w:type="dxa"/>
            <w:vMerge/>
          </w:tcPr>
          <w:p w14:paraId="2EEE5998" w14:textId="77777777" w:rsidR="00641064" w:rsidRPr="00FA3B13" w:rsidRDefault="00641064" w:rsidP="001732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14:paraId="08EFF7B6" w14:textId="77777777" w:rsidR="00641064" w:rsidRPr="006665D1" w:rsidRDefault="004E6AB2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D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владеет</w:t>
            </w:r>
            <w:r w:rsidR="005D10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5D1068">
              <w:t xml:space="preserve"> </w:t>
            </w:r>
            <w:r w:rsidR="005D1068" w:rsidRPr="005D106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навыками организации и координации движения поездов с учетом требований безопасности.</w:t>
            </w:r>
          </w:p>
        </w:tc>
        <w:tc>
          <w:tcPr>
            <w:tcW w:w="2525" w:type="dxa"/>
            <w:vAlign w:val="center"/>
          </w:tcPr>
          <w:p w14:paraId="5D23EB3F" w14:textId="74DCC10C" w:rsidR="00641064" w:rsidRPr="00FA3B13" w:rsidRDefault="00641064" w:rsidP="00B6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Задания  (№</w:t>
            </w:r>
            <w:r w:rsidR="005D1068">
              <w:rPr>
                <w:rFonts w:ascii="Times New Roman" w:hAnsi="Times New Roman" w:cs="Times New Roman"/>
                <w:sz w:val="24"/>
                <w:szCs w:val="24"/>
              </w:rPr>
              <w:t>4 - №6</w:t>
            </w:r>
            <w:r w:rsidRPr="00FA3B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3B719BEF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77EEBA" w14:textId="77777777" w:rsidR="004C2E8E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40E134F" w14:textId="77777777" w:rsidR="004C2E8E" w:rsidRPr="007419C7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B07B151" w14:textId="77777777" w:rsidR="004C2E8E" w:rsidRPr="007419C7" w:rsidRDefault="004C2E8E" w:rsidP="004C2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A3FB49E" w14:textId="26BFB1F6" w:rsidR="000B08F7" w:rsidRDefault="004C2E8E" w:rsidP="009437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4377E" w:rsidRPr="0094377E">
        <w:rPr>
          <w:rFonts w:ascii="Times New Roman" w:eastAsia="Times New Roman" w:hAnsi="Times New Roman"/>
          <w:sz w:val="24"/>
          <w:szCs w:val="24"/>
        </w:rPr>
        <w:t>университета.</w:t>
      </w:r>
      <w:r w:rsidR="000B08F7">
        <w:rPr>
          <w:rFonts w:ascii="Times New Roman" w:eastAsia="Times New Roman" w:hAnsi="Times New Roman"/>
          <w:sz w:val="24"/>
          <w:szCs w:val="24"/>
        </w:rPr>
        <w:br w:type="page"/>
      </w:r>
    </w:p>
    <w:p w14:paraId="4900C70C" w14:textId="77777777" w:rsidR="000B08F7" w:rsidRPr="007419C7" w:rsidRDefault="000B08F7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E0F34C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9E27F93" w14:textId="77777777" w:rsidR="00183DAF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14529DC" w14:textId="77777777" w:rsidR="000B08F7" w:rsidRPr="009E1016" w:rsidRDefault="000B08F7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5638F59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  <w:r w:rsidR="004C2E8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677F2C89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6487"/>
        <w:gridCol w:w="4110"/>
      </w:tblGrid>
      <w:tr w:rsidR="00FB6084" w:rsidRPr="00973AA4" w14:paraId="40BFBE14" w14:textId="77777777" w:rsidTr="00B61F4B">
        <w:tc>
          <w:tcPr>
            <w:tcW w:w="6487" w:type="dxa"/>
          </w:tcPr>
          <w:p w14:paraId="14DC7BF5" w14:textId="77777777" w:rsidR="00FB6084" w:rsidRPr="00973AA4" w:rsidRDefault="004C2E8E" w:rsidP="00FB608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C2E8E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110" w:type="dxa"/>
          </w:tcPr>
          <w:p w14:paraId="698C26F7" w14:textId="77777777" w:rsidR="00FB6084" w:rsidRPr="00973AA4" w:rsidRDefault="00FB6084" w:rsidP="0017328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73AA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C2E8E" w:rsidRPr="00973AA4" w14:paraId="6B46EB1C" w14:textId="77777777" w:rsidTr="00B61F4B">
        <w:tc>
          <w:tcPr>
            <w:tcW w:w="6487" w:type="dxa"/>
          </w:tcPr>
          <w:p w14:paraId="6FDB377F" w14:textId="000E6E43" w:rsidR="004C2E8E" w:rsidRPr="00570D25" w:rsidRDefault="005D1068" w:rsidP="00B61F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4110" w:type="dxa"/>
          </w:tcPr>
          <w:p w14:paraId="47ED0789" w14:textId="77777777" w:rsidR="004C2E8E" w:rsidRPr="006665D1" w:rsidRDefault="005D1068" w:rsidP="00E549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знает: основные нормативные и правовые документы, регламентирующие обеспечение безопасности движения поездов.</w:t>
            </w:r>
          </w:p>
        </w:tc>
      </w:tr>
      <w:tr w:rsidR="00FB6084" w:rsidRPr="00973AA4" w14:paraId="3F42EC3F" w14:textId="77777777" w:rsidTr="0017328C">
        <w:trPr>
          <w:trHeight w:val="742"/>
        </w:trPr>
        <w:tc>
          <w:tcPr>
            <w:tcW w:w="10597" w:type="dxa"/>
            <w:gridSpan w:val="2"/>
          </w:tcPr>
          <w:p w14:paraId="1AB670EF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«Требования ПТЭ обязательны для выполнения только работниками железнодорожного транспорта или также работниками других организаций и индивидуальными предпринимателями, связанными с выполнением перевозочного процесса (оказанием услуг пользователям) железнодорожным транспортом?»</w:t>
            </w:r>
          </w:p>
          <w:p w14:paraId="641739B1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«Всеми указанными работниками».</w:t>
            </w:r>
          </w:p>
          <w:p w14:paraId="6A0D3655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«Только работниками железнодорожного транспорта».</w:t>
            </w:r>
          </w:p>
          <w:p w14:paraId="17EA3E76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«Всеми указанными работниками кроме индивидуальных предпринимателей».</w:t>
            </w:r>
          </w:p>
          <w:p w14:paraId="106AF7B5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AD8F20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.«Что является раздельными пунктами при движении поездов на межстанционных перегонах, оборудованных автоблокировкой, дополненной путевыми устройствами АЛСН, и не имеющих примыканий?»</w:t>
            </w:r>
          </w:p>
          <w:p w14:paraId="0758BD8F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«Остановочные пункты пассажирских поездов (в том числе пригородных)». </w:t>
            </w:r>
          </w:p>
          <w:p w14:paraId="726CBF08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«Сигнальные знаки, обозначающие границы блок-участков».</w:t>
            </w:r>
          </w:p>
          <w:p w14:paraId="50E99CED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«Проходные светофоры».</w:t>
            </w:r>
          </w:p>
          <w:p w14:paraId="2D36163A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EFF78A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«Размеры движения по графику, характеризующие понятие "Интенсивное движение поездов": на однопутных участках/на двухпутных участках?»</w:t>
            </w:r>
          </w:p>
          <w:p w14:paraId="79C46060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«Более 20 пар в сутки/более 40 пар в сутки».</w:t>
            </w:r>
          </w:p>
          <w:p w14:paraId="7DB24E8A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«Более 30 пар в сутки/более 48 пар в сутки».</w:t>
            </w:r>
          </w:p>
          <w:p w14:paraId="3C7BF42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«Более 24 пар в сутки/более 50 пар в сутки».</w:t>
            </w:r>
          </w:p>
          <w:p w14:paraId="7A5244EC" w14:textId="77777777" w:rsidR="00956C39" w:rsidRPr="009E75F8" w:rsidRDefault="00956C39" w:rsidP="0085796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Toc292373735"/>
            <w:bookmarkStart w:id="1" w:name="_Toc296608258"/>
            <w:bookmarkStart w:id="2" w:name="_Toc329871484"/>
          </w:p>
          <w:bookmarkEnd w:id="0"/>
          <w:bookmarkEnd w:id="1"/>
          <w:bookmarkEnd w:id="2"/>
          <w:p w14:paraId="412AF9E3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«Какие из нижеперечисленных раздельных пунктов могут ограничивать межстанционный перегон?»</w:t>
            </w:r>
          </w:p>
          <w:p w14:paraId="28C13F86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«Станции и разъезды».</w:t>
            </w:r>
          </w:p>
          <w:p w14:paraId="18AECB2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«Только станции».</w:t>
            </w:r>
          </w:p>
          <w:p w14:paraId="04B457FC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«Железнодорожные станции, разъезды и обгонные пункты».</w:t>
            </w:r>
          </w:p>
          <w:p w14:paraId="15A01699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8F99F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«Какой из нижеперечисленных видов маневрирующего подвижного состава рассматривается ПТЭ как маневровый состав?»</w:t>
            </w:r>
          </w:p>
          <w:p w14:paraId="55125CEA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«Единица специального самоходного подвижного состава (ССПС) - дрезина, мотовоз и </w:t>
            </w:r>
            <w:proofErr w:type="spellStart"/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</w:p>
          <w:p w14:paraId="3C836216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«Локомотив, сцепленный, как минимум,  с одним вагоном».</w:t>
            </w:r>
          </w:p>
          <w:p w14:paraId="1756C11C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«Локомотив, сцепленный, как минимум,  с одним вагоном; единица специального самоходного подвижного состава (ССПС) - дрезина, мотовоз и др.».</w:t>
            </w:r>
          </w:p>
          <w:p w14:paraId="763AFDD9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0297441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«При каких средствах сигнализации и связи не используется понятие блок-участок?»</w:t>
            </w:r>
          </w:p>
          <w:p w14:paraId="615DB65B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«Автоблокировка».</w:t>
            </w:r>
          </w:p>
          <w:p w14:paraId="6329AB9B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«Автоматическая локомотивная сигнализация».</w:t>
            </w:r>
          </w:p>
          <w:p w14:paraId="50A93E63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3. «</w:t>
            </w:r>
            <w:proofErr w:type="spellStart"/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Полуавтоблокировка</w:t>
            </w:r>
            <w:proofErr w:type="spellEnd"/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07CB3715" w14:textId="77777777" w:rsidR="00956C39" w:rsidRPr="009E75F8" w:rsidRDefault="00956C39" w:rsidP="00857963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Toc300647105"/>
            <w:bookmarkStart w:id="4" w:name="_Toc321303698"/>
            <w:bookmarkStart w:id="5" w:name="_Toc329871497"/>
            <w:bookmarkStart w:id="6" w:name="_Toc332876174"/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Узкое место: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ПТЭ Глава 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 10.</w:t>
            </w:r>
            <w:bookmarkEnd w:id="3"/>
            <w:bookmarkEnd w:id="4"/>
            <w:bookmarkEnd w:id="5"/>
            <w:bookmarkEnd w:id="6"/>
            <w:r w:rsidRPr="009E75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A0CCF50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79E9C1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«Применительно к какому уклону железнодорожного пути определяется габарит погрузки?»</w:t>
            </w:r>
          </w:p>
          <w:p w14:paraId="78098C11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«- любому».</w:t>
            </w:r>
          </w:p>
          <w:p w14:paraId="214F6B3A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«- горизонтальному».</w:t>
            </w:r>
          </w:p>
          <w:p w14:paraId="7ED15E11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3. «- не более 2,5 тысячных».</w:t>
            </w:r>
          </w:p>
          <w:p w14:paraId="4112B5C0" w14:textId="77777777" w:rsidR="00956C39" w:rsidRPr="009E75F8" w:rsidRDefault="00956C39" w:rsidP="00857963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5D35F18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«Границей какого элемента железнодорожной линии может быть железнодорожная станция?»</w:t>
            </w:r>
          </w:p>
          <w:p w14:paraId="18F3D51E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«- перегона».</w:t>
            </w:r>
          </w:p>
          <w:p w14:paraId="5D43989E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«- перегона или блок-участка».</w:t>
            </w:r>
          </w:p>
          <w:p w14:paraId="0542D27F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3. «- блок-участка».</w:t>
            </w:r>
          </w:p>
          <w:p w14:paraId="6F921798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A00AAB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. «Укажите элементы «стрелочного перевода», не входящие в понятие «стрелка»?»</w:t>
            </w:r>
          </w:p>
          <w:p w14:paraId="60C6240D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1. «- соединительные пути и крестовина с подвижным сердечником при ее наличии».</w:t>
            </w:r>
          </w:p>
          <w:p w14:paraId="2C61F013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2. «- соединительные пути и крестовина».</w:t>
            </w:r>
          </w:p>
          <w:p w14:paraId="4443CB3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sz w:val="24"/>
                <w:szCs w:val="24"/>
              </w:rPr>
              <w:t>3. «- соединительные пути, рамный рельс, остряки, крестовина».</w:t>
            </w:r>
          </w:p>
          <w:p w14:paraId="77D7CD4D" w14:textId="77777777" w:rsidR="00956C39" w:rsidRPr="009E75F8" w:rsidRDefault="00956C39" w:rsidP="00857963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CEBF863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«Что обязан делать работник железнодорожного транспорта в случаях, угрожающих жизни и здоровью людей или безопасности движения?»</w:t>
            </w:r>
          </w:p>
          <w:p w14:paraId="73A4B9B7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«Сообщить о случившемся всеми имеющимися средствами поездному диспетчеру или дежурному по ближайшей станции».</w:t>
            </w:r>
          </w:p>
          <w:p w14:paraId="117593D3" w14:textId="77777777" w:rsidR="00956C39" w:rsidRPr="009E75F8" w:rsidRDefault="00956C39" w:rsidP="008579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«Подавать сигнал общей тревоги звуковым сигнальным прибором или голосом».</w:t>
            </w:r>
          </w:p>
          <w:p w14:paraId="66B4C052" w14:textId="77777777" w:rsidR="000A524A" w:rsidRPr="005D1068" w:rsidRDefault="00956C39" w:rsidP="00857963">
            <w:pPr>
              <w:jc w:val="both"/>
              <w:rPr>
                <w:rFonts w:ascii="Times New Roman" w:hAnsi="Times New Roman"/>
                <w:bCs/>
                <w:iCs/>
                <w:color w:val="FF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«Подавать сигнал остановки поезду или маневрирующему составу  и принимать другие меры к их остановке».</w:t>
            </w:r>
          </w:p>
        </w:tc>
      </w:tr>
    </w:tbl>
    <w:p w14:paraId="056DFA4B" w14:textId="77777777" w:rsidR="00995B55" w:rsidRPr="000679A8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6727B4B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B2DBC">
        <w:rPr>
          <w:rFonts w:ascii="Times New Roman" w:eastAsia="Times New Roman" w:hAnsi="Times New Roman"/>
          <w:b/>
          <w:bCs/>
          <w:iCs/>
          <w:sz w:val="24"/>
          <w:szCs w:val="24"/>
        </w:rPr>
        <w:t>1.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94C7D0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66AB94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6273"/>
        <w:gridCol w:w="4490"/>
      </w:tblGrid>
      <w:tr w:rsidR="00832CF1" w:rsidRPr="00832CF1" w14:paraId="5CC30A8D" w14:textId="77777777" w:rsidTr="00B61F4B">
        <w:tc>
          <w:tcPr>
            <w:tcW w:w="6345" w:type="dxa"/>
          </w:tcPr>
          <w:p w14:paraId="2BD0FB73" w14:textId="77777777" w:rsidR="002103AC" w:rsidRPr="00832CF1" w:rsidRDefault="002103AC" w:rsidP="00832CF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2CF1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44" w:type="dxa"/>
          </w:tcPr>
          <w:p w14:paraId="0B4B247A" w14:textId="77777777" w:rsidR="002103AC" w:rsidRPr="00832CF1" w:rsidRDefault="002103AC" w:rsidP="00832CF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2CF1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A4068D" w:rsidRPr="00832CF1" w14:paraId="3899FC64" w14:textId="77777777" w:rsidTr="00B61F4B">
        <w:tc>
          <w:tcPr>
            <w:tcW w:w="6345" w:type="dxa"/>
          </w:tcPr>
          <w:p w14:paraId="41789FD6" w14:textId="77777777" w:rsidR="00A4068D" w:rsidRPr="00832CF1" w:rsidRDefault="005D1068" w:rsidP="005D106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4644" w:type="dxa"/>
          </w:tcPr>
          <w:p w14:paraId="4B989BB3" w14:textId="77777777" w:rsidR="00A4068D" w:rsidRPr="006665D1" w:rsidRDefault="005D1068" w:rsidP="00911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Обучающийся </w:t>
            </w:r>
            <w:proofErr w:type="gramStart"/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умеет:  оценивать</w:t>
            </w:r>
            <w:proofErr w:type="gramEnd"/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состояние и степень безопасности при организации  движения поездов.</w:t>
            </w:r>
          </w:p>
        </w:tc>
      </w:tr>
      <w:tr w:rsidR="00A4068D" w:rsidRPr="00832CF1" w14:paraId="7C6402AB" w14:textId="77777777" w:rsidTr="00156F2C">
        <w:trPr>
          <w:trHeight w:val="743"/>
        </w:trPr>
        <w:tc>
          <w:tcPr>
            <w:tcW w:w="10989" w:type="dxa"/>
            <w:gridSpan w:val="2"/>
          </w:tcPr>
          <w:p w14:paraId="0674646B" w14:textId="77777777" w:rsidR="00E4150C" w:rsidRPr="00E4150C" w:rsidRDefault="00E4150C" w:rsidP="00E415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Задание 1</w:t>
            </w:r>
          </w:p>
          <w:p w14:paraId="3A3D196A" w14:textId="77777777" w:rsidR="00E4150C" w:rsidRPr="009E75F8" w:rsidRDefault="00E4150C" w:rsidP="00E4150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Горит груз (пиломатериалы) в полувагоне. Какой звуковой сигнал должны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подавать работники на станции? Схема расположения полувагона представлена на рисунке.</w:t>
            </w:r>
          </w:p>
          <w:p w14:paraId="5504C85B" w14:textId="77777777" w:rsidR="00E4150C" w:rsidRDefault="00E4150C" w:rsidP="00E415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E75F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64B778CF" wp14:editId="6DA291EF">
                  <wp:extent cx="6153150" cy="24860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150" cy="248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872486" w14:textId="77777777" w:rsidR="00E4150C" w:rsidRDefault="00E4150C" w:rsidP="00E4150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Рисунок -</w:t>
            </w:r>
            <w:r>
              <w:t xml:space="preserve"> </w:t>
            </w:r>
            <w:r w:rsidRPr="00E415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Схема расположения полувагона представлена на рисунке.</w:t>
            </w:r>
          </w:p>
          <w:p w14:paraId="6290FDDF" w14:textId="77777777" w:rsidR="002F7827" w:rsidRDefault="002F7827" w:rsidP="002F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  <w:p w14:paraId="6F684201" w14:textId="77777777" w:rsidR="005B5D9C" w:rsidRPr="002F7827" w:rsidRDefault="00E4150C" w:rsidP="002F78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твет:</w:t>
            </w:r>
            <w:r w:rsidR="002F78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2F7827" w:rsidRPr="002F7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«пожарная тревога» подаётся группами из одного длинного и двух коротких звуков </w:t>
            </w:r>
          </w:p>
          <w:p w14:paraId="0DB91315" w14:textId="77777777" w:rsidR="002F7827" w:rsidRDefault="002F7827" w:rsidP="00110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01DC3B4" w14:textId="77777777" w:rsidR="00110E24" w:rsidRDefault="00110E24" w:rsidP="00110E2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415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  <w:p w14:paraId="60E99745" w14:textId="77777777" w:rsidR="00110E24" w:rsidRDefault="00110E24" w:rsidP="00110E2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Тёмное время суток. Маневровый локомотив. Радиосвязь с машинистом неисправна. Составитель обращен лицом к локомотиву (на рисунке показан вид ручного сигнального фонаря со стороны машиниста). Какой из вариантов подачи ручных сигналов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(рисунок)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нужно применить, чтобы локомотив двигался на составителя?</w:t>
            </w:r>
          </w:p>
          <w:p w14:paraId="7C5D2BD2" w14:textId="77777777" w:rsidR="002F7827" w:rsidRPr="002F7827" w:rsidRDefault="002F7827" w:rsidP="002F782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14:paraId="1D671DDD" w14:textId="77777777" w:rsidR="002F7827" w:rsidRPr="002F7827" w:rsidRDefault="002F7827" w:rsidP="002F7827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F782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        </w:t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0C57DE1" wp14:editId="037AE48D">
                  <wp:extent cx="1600200" cy="242125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900" t="10330" r="43811" b="40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421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C9EB776" wp14:editId="0FF0F33A">
                  <wp:extent cx="2370455" cy="24466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708" r="35368" b="19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0455" cy="2446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16375" w14:textId="77777777" w:rsidR="00110E24" w:rsidRPr="009E75F8" w:rsidRDefault="00110E24" w:rsidP="00110E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Рисунок - В</w:t>
            </w:r>
            <w:r w:rsidRPr="0011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ариант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ы</w:t>
            </w:r>
            <w:r w:rsidRPr="00110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подачи ручных сигналов</w:t>
            </w:r>
          </w:p>
          <w:p w14:paraId="22812D83" w14:textId="77777777" w:rsidR="00110E24" w:rsidRPr="009E75F8" w:rsidRDefault="00110E24" w:rsidP="002F78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  <w:r w:rsidRPr="009E7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Вариант Б.</w:t>
            </w:r>
          </w:p>
          <w:p w14:paraId="50BBC24C" w14:textId="77777777" w:rsidR="005B5D9C" w:rsidRDefault="005B5D9C" w:rsidP="00911FB3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19B0EE" w14:textId="77777777" w:rsidR="00E62CD6" w:rsidRPr="00E62CD6" w:rsidRDefault="00E62CD6" w:rsidP="00911FB3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>Задание 3</w:t>
            </w:r>
          </w:p>
          <w:p w14:paraId="4AA573B3" w14:textId="77777777" w:rsidR="00E62CD6" w:rsidRDefault="00E62CD6" w:rsidP="00E62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Разработайте порядок </w:t>
            </w:r>
            <w:r w:rsidRPr="00E62CD6">
              <w:rPr>
                <w:rFonts w:ascii="Times New Roman" w:hAnsi="Times New Roman"/>
                <w:sz w:val="24"/>
                <w:szCs w:val="24"/>
              </w:rPr>
              <w:t xml:space="preserve"> отправления и следования хозяйственных поездов и механизмов на закрытый для ремонта перегон</w:t>
            </w:r>
            <w:r w:rsidR="00855285">
              <w:rPr>
                <w:rFonts w:ascii="Times New Roman" w:hAnsi="Times New Roman"/>
                <w:sz w:val="24"/>
                <w:szCs w:val="24"/>
              </w:rPr>
              <w:t>, оборудованный автоблокировкой</w:t>
            </w:r>
            <w:r w:rsidRPr="00E62C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5480AE" w14:textId="77777777" w:rsidR="00E62CD6" w:rsidRDefault="00E62CD6" w:rsidP="00E62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2CD6">
              <w:rPr>
                <w:rFonts w:ascii="Times New Roman" w:hAnsi="Times New Roman"/>
                <w:sz w:val="24"/>
                <w:szCs w:val="24"/>
              </w:rPr>
              <w:t>твет: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CD96734" w14:textId="77777777" w:rsidR="00E62CD6" w:rsidRPr="00E62CD6" w:rsidRDefault="00E62CD6" w:rsidP="00E62CD6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6">
              <w:rPr>
                <w:rFonts w:ascii="Times New Roman" w:hAnsi="Times New Roman"/>
                <w:sz w:val="24"/>
                <w:szCs w:val="24"/>
              </w:rPr>
              <w:t xml:space="preserve">При свободном перегоне регистрируемым приказом ДНЦ перегон закрывается. </w:t>
            </w:r>
          </w:p>
          <w:p w14:paraId="6B59277B" w14:textId="77777777" w:rsidR="00E62CD6" w:rsidRDefault="00E62CD6" w:rsidP="00E62CD6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85">
              <w:rPr>
                <w:rFonts w:ascii="Times New Roman" w:hAnsi="Times New Roman"/>
                <w:sz w:val="24"/>
                <w:szCs w:val="24"/>
              </w:rPr>
              <w:t>Машинист</w:t>
            </w:r>
            <w:r w:rsidR="002F7827">
              <w:rPr>
                <w:rFonts w:ascii="Times New Roman" w:hAnsi="Times New Roman"/>
                <w:sz w:val="24"/>
                <w:szCs w:val="24"/>
              </w:rPr>
              <w:t>у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каждой хоз. единицы независимо от способа отправления выдается ДУ-</w:t>
            </w:r>
            <w:proofErr w:type="gramStart"/>
            <w:r w:rsidRPr="00855285">
              <w:rPr>
                <w:rFonts w:ascii="Times New Roman" w:hAnsi="Times New Roman"/>
                <w:sz w:val="24"/>
                <w:szCs w:val="24"/>
              </w:rPr>
              <w:t>64  в</w:t>
            </w:r>
            <w:proofErr w:type="gramEnd"/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котором указывается км. первоначальной остановк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и, фамилия руководителя работ.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Приказ ДНЦ о закрытии перегона (пути) и порядок возвращения с перегона.</w:t>
            </w:r>
          </w:p>
          <w:p w14:paraId="564C819C" w14:textId="77777777" w:rsidR="00E62CD6" w:rsidRDefault="00E62CD6" w:rsidP="00E62CD6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85">
              <w:rPr>
                <w:rFonts w:ascii="Times New Roman" w:hAnsi="Times New Roman"/>
                <w:sz w:val="24"/>
                <w:szCs w:val="24"/>
              </w:rPr>
              <w:t>Первая хоз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яйственная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единица следует с установленной скоростью, последующая не более 20 км/ч на расстояние не менее 1 км друг от друга.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Если по технологии работ требуется отправление хоз. единиц на встречу друг другу, то </w:t>
            </w:r>
            <w:proofErr w:type="spellStart"/>
            <w:r w:rsidRPr="00855285">
              <w:rPr>
                <w:rFonts w:ascii="Times New Roman" w:hAnsi="Times New Roman"/>
                <w:sz w:val="24"/>
                <w:szCs w:val="24"/>
              </w:rPr>
              <w:t>вмест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ах</w:t>
            </w:r>
            <w:proofErr w:type="spellEnd"/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их первоначальны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х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останов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>о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к на расстоянии не менее одного км друг от друга расставляются красные щиты под охраной сигналистов.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Машинистам выдается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ДУ-</w:t>
            </w:r>
            <w:proofErr w:type="gramStart"/>
            <w:r w:rsidRPr="00855285">
              <w:rPr>
                <w:rFonts w:ascii="Times New Roman" w:hAnsi="Times New Roman"/>
                <w:sz w:val="24"/>
                <w:szCs w:val="24"/>
              </w:rPr>
              <w:t>64  и</w:t>
            </w:r>
            <w:proofErr w:type="gramEnd"/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предупреждение в котором говорится что следуем на встречу друг к другу.</w:t>
            </w:r>
            <w:r w:rsidR="00855285" w:rsidRPr="008552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После остановки у красного щита, дальнейши</w:t>
            </w:r>
            <w:r w:rsidR="00855285">
              <w:rPr>
                <w:rFonts w:ascii="Times New Roman" w:hAnsi="Times New Roman"/>
                <w:sz w:val="24"/>
                <w:szCs w:val="24"/>
              </w:rPr>
              <w:t>е передвижения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по команде руководител</w:t>
            </w:r>
            <w:r w:rsidR="00855285">
              <w:rPr>
                <w:rFonts w:ascii="Times New Roman" w:hAnsi="Times New Roman"/>
                <w:sz w:val="24"/>
                <w:szCs w:val="24"/>
              </w:rPr>
              <w:t xml:space="preserve">я работ со 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скорость не более 20 км/ч.</w:t>
            </w:r>
          </w:p>
          <w:p w14:paraId="5015151D" w14:textId="77777777" w:rsidR="00E62CD6" w:rsidRPr="00855285" w:rsidRDefault="00E62CD6" w:rsidP="00855285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85">
              <w:rPr>
                <w:rFonts w:ascii="Times New Roman" w:hAnsi="Times New Roman"/>
                <w:sz w:val="24"/>
                <w:szCs w:val="24"/>
              </w:rPr>
              <w:lastRenderedPageBreak/>
              <w:t>При АБ за послед</w:t>
            </w:r>
            <w:r w:rsidR="00855285">
              <w:rPr>
                <w:rFonts w:ascii="Times New Roman" w:hAnsi="Times New Roman"/>
                <w:sz w:val="24"/>
                <w:szCs w:val="24"/>
              </w:rPr>
              <w:t>н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 xml:space="preserve">им </w:t>
            </w:r>
            <w:proofErr w:type="spellStart"/>
            <w:r w:rsidRPr="00855285">
              <w:rPr>
                <w:rFonts w:ascii="Times New Roman" w:hAnsi="Times New Roman"/>
                <w:sz w:val="24"/>
                <w:szCs w:val="24"/>
              </w:rPr>
              <w:t>графиковым</w:t>
            </w:r>
            <w:proofErr w:type="spellEnd"/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поездом разрешается выводить хоз. </w:t>
            </w:r>
            <w:proofErr w:type="spellStart"/>
            <w:r w:rsidRPr="00855285">
              <w:rPr>
                <w:rFonts w:ascii="Times New Roman" w:hAnsi="Times New Roman"/>
                <w:sz w:val="24"/>
                <w:szCs w:val="24"/>
              </w:rPr>
              <w:t>поеза</w:t>
            </w:r>
            <w:proofErr w:type="spellEnd"/>
            <w:r w:rsidRPr="00855285">
              <w:rPr>
                <w:rFonts w:ascii="Times New Roman" w:hAnsi="Times New Roman"/>
                <w:sz w:val="24"/>
                <w:szCs w:val="24"/>
              </w:rPr>
              <w:t xml:space="preserve"> по сигналам АБ с выдачей предупреждения ДУ-61 в котором указывается км. </w:t>
            </w:r>
            <w:r w:rsidR="00855285">
              <w:rPr>
                <w:rFonts w:ascii="Times New Roman" w:hAnsi="Times New Roman"/>
                <w:sz w:val="24"/>
                <w:szCs w:val="24"/>
              </w:rPr>
              <w:t>п</w:t>
            </w:r>
            <w:r w:rsidRPr="00855285">
              <w:rPr>
                <w:rFonts w:ascii="Times New Roman" w:hAnsi="Times New Roman"/>
                <w:sz w:val="24"/>
                <w:szCs w:val="24"/>
              </w:rPr>
              <w:t>ервоначальной остановки.</w:t>
            </w:r>
          </w:p>
          <w:p w14:paraId="53D7D266" w14:textId="77777777" w:rsidR="00E62CD6" w:rsidRPr="00E62CD6" w:rsidRDefault="00E62CD6" w:rsidP="00E62CD6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2CD6">
              <w:rPr>
                <w:rFonts w:ascii="Times New Roman" w:hAnsi="Times New Roman"/>
                <w:sz w:val="24"/>
                <w:szCs w:val="24"/>
              </w:rPr>
              <w:t>ДУ-64 (бланк с красной полосой) выдается на перегоне руководителем работ с указанием приказа ДНЦ о закрытии перегона.</w:t>
            </w:r>
          </w:p>
          <w:p w14:paraId="19AF7D3B" w14:textId="77777777" w:rsidR="00E62CD6" w:rsidRPr="00FB302B" w:rsidRDefault="00E62CD6" w:rsidP="00855285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87E" w:rsidRPr="00832CF1" w14:paraId="59769EF7" w14:textId="77777777" w:rsidTr="00B61F4B">
        <w:trPr>
          <w:trHeight w:val="478"/>
        </w:trPr>
        <w:tc>
          <w:tcPr>
            <w:tcW w:w="6345" w:type="dxa"/>
          </w:tcPr>
          <w:p w14:paraId="23C749D7" w14:textId="77777777" w:rsidR="00A2287E" w:rsidRPr="00832CF1" w:rsidRDefault="005D1068" w:rsidP="005D1068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ОПК-6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4644" w:type="dxa"/>
          </w:tcPr>
          <w:p w14:paraId="2F68905A" w14:textId="378F8E4F" w:rsidR="00A2287E" w:rsidRPr="006665D1" w:rsidRDefault="005D1068" w:rsidP="00674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 владеет: навыками организации и координации движения поездов с учетом требований безопасности.</w:t>
            </w:r>
          </w:p>
        </w:tc>
      </w:tr>
      <w:tr w:rsidR="00A4068D" w:rsidRPr="00832CF1" w14:paraId="222FD1C8" w14:textId="77777777" w:rsidTr="00156F2C">
        <w:trPr>
          <w:trHeight w:val="743"/>
        </w:trPr>
        <w:tc>
          <w:tcPr>
            <w:tcW w:w="10989" w:type="dxa"/>
            <w:gridSpan w:val="2"/>
          </w:tcPr>
          <w:p w14:paraId="36BD5481" w14:textId="77777777" w:rsidR="00855285" w:rsidRPr="00E62CD6" w:rsidRDefault="00855285" w:rsidP="00855285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185FAC7C" w14:textId="77777777"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 ограждаются  места препятствия на стрелочных переводах и между ними? </w:t>
            </w:r>
          </w:p>
          <w:p w14:paraId="2968DFCC" w14:textId="77777777"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  <w:r w:rsidRPr="00855285">
              <w:rPr>
                <w:rFonts w:ascii="Calibri" w:eastAsia="Calibri" w:hAnsi="Calibri" w:cs="Times New Roman"/>
                <w:lang w:eastAsia="en-US"/>
              </w:rPr>
              <w:t>Ответ:</w:t>
            </w:r>
          </w:p>
          <w:p w14:paraId="375E6B47" w14:textId="77777777"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  <w:r w:rsidRPr="00855285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9AFA4E1" wp14:editId="5255170A">
                  <wp:extent cx="4419600" cy="1264920"/>
                  <wp:effectExtent l="0" t="0" r="0" b="0"/>
                  <wp:docPr id="5" name="Рисунок 5" descr="http://konspekta.net/mykonspektsru/baza1/32701766022023.files/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onspekta.net/mykonspektsru/baza1/32701766022023.files/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465849" w14:textId="77777777" w:rsidR="00855285" w:rsidRPr="00855285" w:rsidRDefault="00855285" w:rsidP="00855285">
            <w:pPr>
              <w:rPr>
                <w:rFonts w:ascii="Calibri" w:eastAsia="Calibri" w:hAnsi="Calibri" w:cs="Times New Roman"/>
                <w:lang w:eastAsia="en-US"/>
              </w:rPr>
            </w:pPr>
          </w:p>
          <w:p w14:paraId="71B5CC06" w14:textId="77777777" w:rsidR="00855285" w:rsidRPr="00855285" w:rsidRDefault="00855285" w:rsidP="006C4DE4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Всякое препятствие для движения по станционным путям и стрелочным переводам должно быть ограждено сигналами остановки независимо от того, ожидается поезд (маневровый состав) или нет.</w:t>
            </w:r>
          </w:p>
          <w:p w14:paraId="6660E469" w14:textId="77777777" w:rsidR="00855285" w:rsidRPr="00855285" w:rsidRDefault="00855285" w:rsidP="006C4DE4">
            <w:pPr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ограждении на станционном пути места препятствия или производства работ сигналами остановки все ведущие к этому месту стрелки устанавливаются в такое положение, чтобы на него не мог выехать подвижной состав, и запираются или зашиваются костылями. На месте препятствия или производства работ на оси пути устанавливается переносной красный сигнал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Если какие-либо из этих стрелок направлены остряками в сторону места препятствия или производства работ и не дают возможности изолировать путь, такое место с обеих сторон ограждается переносными красными сигналами, устанавливаемыми на расстоянии 50 м от границ места препятствия или производства работ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том случае, когда остряки стрелок расположены ближе, чем на 50 м от места препятствия или производства работ, между остряками каждой такой стрелки устанавливается переносной красный сигнал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ограждении переносными красными сигналами места препятствия или производства работ на стрелочном переводе сигналы устанавливаются: со стороны крестовины - против предельного столбика на оси каждого из сходящихся путей; с противоположной стороны - в 50 м от остряка стрелки</w:t>
            </w:r>
            <w:r w:rsidR="006C4DE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E276F15" w14:textId="77777777" w:rsidR="00855285" w:rsidRPr="00855285" w:rsidRDefault="00855285" w:rsidP="006C4DE4">
            <w:pPr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52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Когда место препятствия или производства работ находится между входной стрелкой и входным сигналом, то со стороны перегона оно ограждается закрытым входным сигналом, а со стороны станции - переносным красным сигналом, установленным между остряками входной стрелки.</w:t>
            </w:r>
          </w:p>
          <w:p w14:paraId="39DD316D" w14:textId="77777777"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BDF04C" w14:textId="77777777"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12B87B50" w14:textId="77777777" w:rsidR="006C4DE4" w:rsidRPr="006C4DE4" w:rsidRDefault="006C4DE4" w:rsidP="006C4DE4">
            <w:pPr>
              <w:shd w:val="clear" w:color="auto" w:fill="F5F5F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Подумайте и решите, разрешается ли занимать подвижным составом пути постоянной стоянки специального подвижного состава в пунктах, установленных начальником железной дороги. О каких видах подвижного состава идет речь? </w:t>
            </w:r>
          </w:p>
          <w:p w14:paraId="4A5F6E86" w14:textId="77777777" w:rsidR="006C4DE4" w:rsidRPr="006C4DE4" w:rsidRDefault="006C4DE4" w:rsidP="006C4DE4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  <w:p w14:paraId="4A1FE8F0" w14:textId="77777777"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4DE4">
              <w:rPr>
                <w:rFonts w:ascii="Times New Roman" w:hAnsi="Times New Roman"/>
                <w:color w:val="000000"/>
                <w:sz w:val="24"/>
                <w:szCs w:val="24"/>
              </w:rPr>
              <w:t>Запрещается занимать подвижным составом пути постоянной стоянки специального подвижного состава в пунктах, установленных начальником железной дороги. Речь идет о пожарных и аварийно-восстановительных поездах, которые должны быть в постоянной готовности.</w:t>
            </w:r>
          </w:p>
          <w:p w14:paraId="45382C5C" w14:textId="77777777"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70A91DA" w14:textId="77777777" w:rsidR="006C4DE4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2CD6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0B8A162A" w14:textId="77777777" w:rsidR="006C4DE4" w:rsidRPr="00E62CD6" w:rsidRDefault="006C4DE4" w:rsidP="006C4DE4">
            <w:pPr>
              <w:pStyle w:val="a6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81050D" w14:textId="77777777" w:rsidR="002F7827" w:rsidRPr="002F7827" w:rsidRDefault="002F7827" w:rsidP="002F782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F782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Пассажирский поезд имеет стоянку на станции по расписанию для посадки-высадки пассажиров. Что  может не позволить машинисту пассажирского поезда немедленно выполнить требование зеленого огня на выходном светофоре  – отправиться со станции?</w:t>
            </w:r>
          </w:p>
          <w:p w14:paraId="2FAB9B9D" w14:textId="77777777" w:rsidR="002F7827" w:rsidRPr="002F7827" w:rsidRDefault="002F7827" w:rsidP="002F782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2F782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2561C987" wp14:editId="337D134A">
                  <wp:extent cx="4893945" cy="18796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3945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DB258" w14:textId="77777777" w:rsidR="00122841" w:rsidRPr="002F7827" w:rsidRDefault="002F7827" w:rsidP="003E32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F78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Ответ: 1) при развернутом красном флаге днём и красном огне ручного фонаря ночью;</w:t>
            </w:r>
            <w:r w:rsidR="003E323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F782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2) при отказе на локомотиве тягового оборудования, обеспечивающего ведение поезда и невозможности устранения причины отказа; 3) при внезапно возникшем препятствии на пути, находящиеся в зоне видимости машиниста; 4) при подаче сигнала остановки поезду работниками железнодорожного транспорта.</w:t>
            </w:r>
          </w:p>
        </w:tc>
      </w:tr>
    </w:tbl>
    <w:p w14:paraId="1F8FAA25" w14:textId="77777777" w:rsidR="002103AC" w:rsidRDefault="00DB4A30" w:rsidP="00035409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</w:p>
    <w:p w14:paraId="657F01AA" w14:textId="77777777" w:rsidR="00A6425F" w:rsidRPr="009E1016" w:rsidRDefault="00A6425F" w:rsidP="0003540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46FC7C0" w14:textId="77777777" w:rsidR="006459F1" w:rsidRPr="00B61F4B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B61F4B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B61F4B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B61F4B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F4EE74A" w14:textId="77777777" w:rsidR="00461582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0BFA37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6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Назовите показатели безопасности движения в поездной и маневровой работе. </w:t>
      </w:r>
    </w:p>
    <w:p w14:paraId="738B053E" w14:textId="77777777" w:rsidR="00956C39" w:rsidRP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Как подразделяются состояния железнодорожного перевозочного процесса? </w:t>
      </w:r>
    </w:p>
    <w:p w14:paraId="3754FFB4" w14:textId="77777777" w:rsidR="00956C39" w:rsidRP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Что такое дестабилизирующие факторы железнодорожного перевозочного процесса и как они подразделяются? </w:t>
      </w:r>
    </w:p>
    <w:p w14:paraId="52E270AF" w14:textId="77777777" w:rsid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Дайте понятие безопасности железнодорожного перевозочного процесса и его составляющих. </w:t>
      </w:r>
    </w:p>
    <w:p w14:paraId="5409D0AD" w14:textId="77777777" w:rsidR="00956C39" w:rsidRPr="00956C39" w:rsidRDefault="00956C39" w:rsidP="00956C39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6C39">
        <w:rPr>
          <w:rFonts w:ascii="Times New Roman" w:hAnsi="Times New Roman"/>
          <w:color w:val="000000"/>
          <w:sz w:val="24"/>
          <w:szCs w:val="24"/>
        </w:rPr>
        <w:t xml:space="preserve">Что такое риски потерь и экономического ущерба? </w:t>
      </w:r>
    </w:p>
    <w:p w14:paraId="1797544B" w14:textId="77777777"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Назовите виды и причины отказов в работе железнодорожной транспортной системы. </w:t>
      </w:r>
    </w:p>
    <w:p w14:paraId="238973C0" w14:textId="77777777"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Какова роль технических средств в обеспечении безопасности движения? Назовите общие положения. </w:t>
      </w:r>
    </w:p>
    <w:p w14:paraId="6B2A508F" w14:textId="77777777"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В чем заключается взаимосвязь между надёжностью и безопасностью железнодорожной транспортной системы? </w:t>
      </w:r>
    </w:p>
    <w:p w14:paraId="5161668C" w14:textId="77777777"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Каково назначение и содержание Правил технической эксплуатации (ПТЭ)? </w:t>
      </w:r>
    </w:p>
    <w:p w14:paraId="20A7F894" w14:textId="77777777" w:rsidR="00956C39" w:rsidRPr="00956C39" w:rsidRDefault="00956C39" w:rsidP="00956C39">
      <w:pPr>
        <w:pStyle w:val="a6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изучения ПТЭ и других нормативных документов по ОБД работниками железных дорог, объём знаний требований таких документов. </w:t>
      </w:r>
    </w:p>
    <w:p w14:paraId="66F818EF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проверки знаний нормативных документов по ОБД и оформления результатов испытаний. </w:t>
      </w:r>
    </w:p>
    <w:p w14:paraId="56E17A7D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виды ответственности за нарушения безопасности движения. В чем заключается взаимосвязь в действиях и ответственности исполнителей и руководителей? </w:t>
      </w:r>
    </w:p>
    <w:p w14:paraId="2324FC4E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Перечислите и охарактеризуйте транспортные происшествия на транспорте. </w:t>
      </w:r>
    </w:p>
    <w:p w14:paraId="5CF00F94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Перечислите и охарактеризуйте иные, связанные с нарушением БД, события. </w:t>
      </w:r>
    </w:p>
    <w:p w14:paraId="00929968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>Какими нормативными документами определяется порядок служебного расследования транспортных происшествий на железнодорожном транспорте?</w:t>
      </w:r>
    </w:p>
    <w:p w14:paraId="1313C8D5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Изложите порядок служебного расследования в ОАО «РЖД» крушений и аварий, оформления и разбора результатов расследования. </w:t>
      </w:r>
    </w:p>
    <w:p w14:paraId="790C40A2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цели и задачи анализа безопасности движения. </w:t>
      </w:r>
    </w:p>
    <w:p w14:paraId="66188777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Перечислите основные направления профилактической работы по повышению уровня ОБД. </w:t>
      </w:r>
    </w:p>
    <w:p w14:paraId="5611C528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передачи информации о сходе с рельсов подвижного состава и вызова восстановительного поезда. </w:t>
      </w:r>
    </w:p>
    <w:p w14:paraId="02C58313" w14:textId="77777777" w:rsidR="00956C39" w:rsidRPr="00956C39" w:rsidRDefault="00956C39" w:rsidP="00956C39">
      <w:pPr>
        <w:pStyle w:val="a6"/>
        <w:numPr>
          <w:ilvl w:val="0"/>
          <w:numId w:val="2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6C39">
        <w:rPr>
          <w:rFonts w:ascii="Times New Roman" w:hAnsi="Times New Roman"/>
          <w:sz w:val="24"/>
          <w:szCs w:val="24"/>
        </w:rPr>
        <w:t xml:space="preserve">Укажите порядок и сроки подготовки восстановительного поезда к отправлению. </w:t>
      </w:r>
    </w:p>
    <w:p w14:paraId="6E4226D3" w14:textId="77777777" w:rsidR="00461582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4FC016A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3DD3A16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0A4BFD" w14:textId="77777777" w:rsidR="00461582" w:rsidRPr="00F27EB4" w:rsidRDefault="00461582" w:rsidP="00461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B120C44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E6D60FF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lastRenderedPageBreak/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252EFDBD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6C9131B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3AEEA550" w14:textId="77777777" w:rsidR="00461582" w:rsidRPr="00F27EB4" w:rsidRDefault="00461582" w:rsidP="0046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48B1DF" w14:textId="77777777" w:rsidR="00461582" w:rsidRPr="00F27EB4" w:rsidRDefault="00461582" w:rsidP="0046158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FDCA09D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E0A7064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867F80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FD61CCE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41BD35E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889064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441844F6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21A7C23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D1944B2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F27EB4">
        <w:rPr>
          <w:rFonts w:ascii="Times New Roman" w:hAnsi="Times New Roman" w:cs="Times New Roman"/>
          <w:sz w:val="24"/>
          <w:szCs w:val="24"/>
        </w:rPr>
        <w:t>.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D6D55C7" w14:textId="77777777"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F27EB4">
        <w:rPr>
          <w:rFonts w:ascii="Times New Roman" w:hAnsi="Times New Roman" w:cs="Times New Roman"/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76808988" w14:textId="77777777"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3C29293B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121F9BF8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«Зачтено» – </w:t>
      </w:r>
      <w:r w:rsidRPr="00F27EB4"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или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61AF4345" w14:textId="77777777"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 xml:space="preserve">«Не зачтено» </w:t>
      </w:r>
      <w:r w:rsidRPr="00F27EB4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</w:t>
      </w:r>
      <w:r w:rsidRPr="00F27EB4">
        <w:rPr>
          <w:rFonts w:ascii="Times New Roman" w:eastAsia="Times New Roman" w:hAnsi="Times New Roman" w:cs="Times New Roman"/>
          <w:bCs/>
          <w:sz w:val="24"/>
          <w:szCs w:val="24"/>
        </w:rPr>
        <w:t>существенные или</w:t>
      </w:r>
      <w:r w:rsidRPr="00F27EB4">
        <w:rPr>
          <w:rFonts w:ascii="Times New Roman" w:hAnsi="Times New Roman" w:cs="Times New Roman"/>
          <w:sz w:val="24"/>
          <w:szCs w:val="24"/>
        </w:rPr>
        <w:t xml:space="preserve"> грубые ошибки.  </w:t>
      </w:r>
    </w:p>
    <w:p w14:paraId="1BB4A787" w14:textId="77777777" w:rsidR="00461582" w:rsidRPr="00F27EB4" w:rsidRDefault="00461582" w:rsidP="0046158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C8BAA60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51417E5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EE558C6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F8B80B0" w14:textId="77777777" w:rsidR="00461582" w:rsidRPr="00F27EB4" w:rsidRDefault="00461582" w:rsidP="004615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5D4DB32" w14:textId="77777777" w:rsidR="008000A4" w:rsidRPr="00800481" w:rsidRDefault="008000A4" w:rsidP="004615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000A4" w:rsidRPr="0080048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2B9A9" w14:textId="77777777" w:rsidR="00FE6EBA" w:rsidRDefault="00FE6EBA" w:rsidP="00EE3C25">
      <w:pPr>
        <w:spacing w:after="0" w:line="240" w:lineRule="auto"/>
      </w:pPr>
      <w:r>
        <w:separator/>
      </w:r>
    </w:p>
  </w:endnote>
  <w:endnote w:type="continuationSeparator" w:id="0">
    <w:p w14:paraId="4C04845E" w14:textId="77777777" w:rsidR="00FE6EBA" w:rsidRDefault="00FE6EBA" w:rsidP="00EE3C25">
      <w:pPr>
        <w:spacing w:after="0" w:line="240" w:lineRule="auto"/>
      </w:pPr>
      <w:r>
        <w:continuationSeparator/>
      </w:r>
    </w:p>
  </w:endnote>
  <w:endnote w:type="continuationNotice" w:id="1">
    <w:p w14:paraId="765DDC98" w14:textId="77777777" w:rsidR="00FE6EBA" w:rsidRDefault="00FE6E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B95ED" w14:textId="77777777" w:rsidR="00FE6EBA" w:rsidRDefault="00FE6EBA" w:rsidP="00EE3C25">
      <w:pPr>
        <w:spacing w:after="0" w:line="240" w:lineRule="auto"/>
      </w:pPr>
      <w:r>
        <w:separator/>
      </w:r>
    </w:p>
  </w:footnote>
  <w:footnote w:type="continuationSeparator" w:id="0">
    <w:p w14:paraId="3E8FA59F" w14:textId="77777777" w:rsidR="00FE6EBA" w:rsidRDefault="00FE6EBA" w:rsidP="00EE3C25">
      <w:pPr>
        <w:spacing w:after="0" w:line="240" w:lineRule="auto"/>
      </w:pPr>
      <w:r>
        <w:continuationSeparator/>
      </w:r>
    </w:p>
  </w:footnote>
  <w:footnote w:type="continuationNotice" w:id="1">
    <w:p w14:paraId="2F23129A" w14:textId="77777777" w:rsidR="00FE6EBA" w:rsidRDefault="00FE6EBA">
      <w:pPr>
        <w:spacing w:after="0" w:line="240" w:lineRule="auto"/>
      </w:pPr>
    </w:p>
  </w:footnote>
  <w:footnote w:id="2">
    <w:p w14:paraId="5A218264" w14:textId="77777777" w:rsidR="00E549D8" w:rsidRPr="00A80977" w:rsidRDefault="00E549D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95879"/>
    <w:multiLevelType w:val="hybridMultilevel"/>
    <w:tmpl w:val="C4581AC6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B734769"/>
    <w:multiLevelType w:val="hybridMultilevel"/>
    <w:tmpl w:val="ADCE501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21B4C"/>
    <w:multiLevelType w:val="hybridMultilevel"/>
    <w:tmpl w:val="372C1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B0AB9"/>
    <w:multiLevelType w:val="hybridMultilevel"/>
    <w:tmpl w:val="1FCADBB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A138D"/>
    <w:multiLevelType w:val="hybridMultilevel"/>
    <w:tmpl w:val="8F18312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A402C"/>
    <w:multiLevelType w:val="hybridMultilevel"/>
    <w:tmpl w:val="318888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2094E"/>
    <w:multiLevelType w:val="hybridMultilevel"/>
    <w:tmpl w:val="2B7EF5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460FA"/>
    <w:multiLevelType w:val="hybridMultilevel"/>
    <w:tmpl w:val="5FCC90AE"/>
    <w:lvl w:ilvl="0" w:tplc="04190019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42D30A9"/>
    <w:multiLevelType w:val="hybridMultilevel"/>
    <w:tmpl w:val="DA94E35C"/>
    <w:lvl w:ilvl="0" w:tplc="7E5AB8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64D42"/>
    <w:multiLevelType w:val="hybridMultilevel"/>
    <w:tmpl w:val="5EA8AB62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A08545B"/>
    <w:multiLevelType w:val="hybridMultilevel"/>
    <w:tmpl w:val="2E68BBE0"/>
    <w:lvl w:ilvl="0" w:tplc="7E5AB898">
      <w:numFmt w:val="bullet"/>
      <w:lvlText w:val="-"/>
      <w:lvlJc w:val="left"/>
      <w:pPr>
        <w:ind w:left="744" w:hanging="4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4A70AB"/>
    <w:multiLevelType w:val="hybridMultilevel"/>
    <w:tmpl w:val="401E3C94"/>
    <w:lvl w:ilvl="0" w:tplc="04190019">
      <w:start w:val="1"/>
      <w:numFmt w:val="lowerLetter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85C5B"/>
    <w:multiLevelType w:val="hybridMultilevel"/>
    <w:tmpl w:val="D7ECFB9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86A6F"/>
    <w:multiLevelType w:val="hybridMultilevel"/>
    <w:tmpl w:val="D8F0FF56"/>
    <w:lvl w:ilvl="0" w:tplc="04190019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76C168F"/>
    <w:multiLevelType w:val="hybridMultilevel"/>
    <w:tmpl w:val="47E81096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5F4E7C09"/>
    <w:multiLevelType w:val="hybridMultilevel"/>
    <w:tmpl w:val="6F86FE9A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69232184"/>
    <w:multiLevelType w:val="hybridMultilevel"/>
    <w:tmpl w:val="0AA013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22504"/>
    <w:multiLevelType w:val="hybridMultilevel"/>
    <w:tmpl w:val="A9E89AB6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D7C0658"/>
    <w:multiLevelType w:val="hybridMultilevel"/>
    <w:tmpl w:val="5A68B6D4"/>
    <w:lvl w:ilvl="0" w:tplc="5142A2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26149EF"/>
    <w:multiLevelType w:val="hybridMultilevel"/>
    <w:tmpl w:val="401CD002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73695460"/>
    <w:multiLevelType w:val="hybridMultilevel"/>
    <w:tmpl w:val="5A2A890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E44CC"/>
    <w:multiLevelType w:val="hybridMultilevel"/>
    <w:tmpl w:val="30D84AC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524299E"/>
    <w:multiLevelType w:val="hybridMultilevel"/>
    <w:tmpl w:val="75E2FA0C"/>
    <w:lvl w:ilvl="0" w:tplc="0419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66250AD"/>
    <w:multiLevelType w:val="hybridMultilevel"/>
    <w:tmpl w:val="8C7012E0"/>
    <w:lvl w:ilvl="0" w:tplc="7E5AB89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6A45159"/>
    <w:multiLevelType w:val="hybridMultilevel"/>
    <w:tmpl w:val="8BF841E8"/>
    <w:lvl w:ilvl="0" w:tplc="CA2EC16A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FE3A15"/>
    <w:multiLevelType w:val="hybridMultilevel"/>
    <w:tmpl w:val="CBC61DBA"/>
    <w:lvl w:ilvl="0" w:tplc="04190019">
      <w:start w:val="1"/>
      <w:numFmt w:val="lowerLetter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7C162EAD"/>
    <w:multiLevelType w:val="hybridMultilevel"/>
    <w:tmpl w:val="D0EA4C5E"/>
    <w:lvl w:ilvl="0" w:tplc="7E5AB898">
      <w:numFmt w:val="bullet"/>
      <w:lvlText w:val="-"/>
      <w:lvlJc w:val="left"/>
      <w:pPr>
        <w:ind w:left="1028" w:hanging="4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16"/>
  </w:num>
  <w:num w:numId="8">
    <w:abstractNumId w:val="2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13"/>
  </w:num>
  <w:num w:numId="14">
    <w:abstractNumId w:val="29"/>
  </w:num>
  <w:num w:numId="15">
    <w:abstractNumId w:val="12"/>
  </w:num>
  <w:num w:numId="16">
    <w:abstractNumId w:val="28"/>
  </w:num>
  <w:num w:numId="17">
    <w:abstractNumId w:val="14"/>
  </w:num>
  <w:num w:numId="18">
    <w:abstractNumId w:val="31"/>
  </w:num>
  <w:num w:numId="19">
    <w:abstractNumId w:val="11"/>
  </w:num>
  <w:num w:numId="20">
    <w:abstractNumId w:val="15"/>
  </w:num>
  <w:num w:numId="21">
    <w:abstractNumId w:val="3"/>
  </w:num>
  <w:num w:numId="22">
    <w:abstractNumId w:val="6"/>
  </w:num>
  <w:num w:numId="23">
    <w:abstractNumId w:val="27"/>
  </w:num>
  <w:num w:numId="24">
    <w:abstractNumId w:val="30"/>
  </w:num>
  <w:num w:numId="25">
    <w:abstractNumId w:val="18"/>
  </w:num>
  <w:num w:numId="26">
    <w:abstractNumId w:val="4"/>
  </w:num>
  <w:num w:numId="27">
    <w:abstractNumId w:val="17"/>
  </w:num>
  <w:num w:numId="28">
    <w:abstractNumId w:val="22"/>
  </w:num>
  <w:num w:numId="29">
    <w:abstractNumId w:val="26"/>
  </w:num>
  <w:num w:numId="30">
    <w:abstractNumId w:val="23"/>
  </w:num>
  <w:num w:numId="31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9D8"/>
    <w:rsid w:val="00022D08"/>
    <w:rsid w:val="00026163"/>
    <w:rsid w:val="000327BD"/>
    <w:rsid w:val="00035409"/>
    <w:rsid w:val="00036BB0"/>
    <w:rsid w:val="00041042"/>
    <w:rsid w:val="000435AD"/>
    <w:rsid w:val="00047AE8"/>
    <w:rsid w:val="00050AE8"/>
    <w:rsid w:val="00051214"/>
    <w:rsid w:val="00055E3E"/>
    <w:rsid w:val="00063553"/>
    <w:rsid w:val="0006691F"/>
    <w:rsid w:val="00066AE2"/>
    <w:rsid w:val="000679A8"/>
    <w:rsid w:val="00070E92"/>
    <w:rsid w:val="00091C47"/>
    <w:rsid w:val="0009397A"/>
    <w:rsid w:val="00094DA5"/>
    <w:rsid w:val="000A524A"/>
    <w:rsid w:val="000A5D2F"/>
    <w:rsid w:val="000B08F7"/>
    <w:rsid w:val="000B1C71"/>
    <w:rsid w:val="000C0257"/>
    <w:rsid w:val="000D0C65"/>
    <w:rsid w:val="000D2AF6"/>
    <w:rsid w:val="000D3EA2"/>
    <w:rsid w:val="000D525F"/>
    <w:rsid w:val="000E25FB"/>
    <w:rsid w:val="000E6783"/>
    <w:rsid w:val="000E75A1"/>
    <w:rsid w:val="001046F7"/>
    <w:rsid w:val="00105EFF"/>
    <w:rsid w:val="0010753E"/>
    <w:rsid w:val="0010771C"/>
    <w:rsid w:val="00110E24"/>
    <w:rsid w:val="00112DB7"/>
    <w:rsid w:val="00115836"/>
    <w:rsid w:val="00117B04"/>
    <w:rsid w:val="00120DD0"/>
    <w:rsid w:val="00121F8B"/>
    <w:rsid w:val="00122841"/>
    <w:rsid w:val="001304E6"/>
    <w:rsid w:val="00131AA7"/>
    <w:rsid w:val="00131C7A"/>
    <w:rsid w:val="0013272A"/>
    <w:rsid w:val="0013475A"/>
    <w:rsid w:val="00135D1D"/>
    <w:rsid w:val="00137773"/>
    <w:rsid w:val="00137893"/>
    <w:rsid w:val="001470E9"/>
    <w:rsid w:val="0015372D"/>
    <w:rsid w:val="00156F2C"/>
    <w:rsid w:val="00161F49"/>
    <w:rsid w:val="0016249B"/>
    <w:rsid w:val="001672A0"/>
    <w:rsid w:val="00167A1F"/>
    <w:rsid w:val="0017307B"/>
    <w:rsid w:val="0017328C"/>
    <w:rsid w:val="00174A0B"/>
    <w:rsid w:val="00174DF7"/>
    <w:rsid w:val="00180A7F"/>
    <w:rsid w:val="001816F2"/>
    <w:rsid w:val="00182F7E"/>
    <w:rsid w:val="00183DAF"/>
    <w:rsid w:val="00186884"/>
    <w:rsid w:val="00193002"/>
    <w:rsid w:val="001961FD"/>
    <w:rsid w:val="00197AF7"/>
    <w:rsid w:val="001A24BB"/>
    <w:rsid w:val="001A4A40"/>
    <w:rsid w:val="001A58D2"/>
    <w:rsid w:val="001B2DBC"/>
    <w:rsid w:val="001B35F4"/>
    <w:rsid w:val="001C5064"/>
    <w:rsid w:val="001C5C51"/>
    <w:rsid w:val="001C7B6C"/>
    <w:rsid w:val="001D1DB8"/>
    <w:rsid w:val="001D6E64"/>
    <w:rsid w:val="001E037F"/>
    <w:rsid w:val="001E23E3"/>
    <w:rsid w:val="001E2846"/>
    <w:rsid w:val="001E7A5D"/>
    <w:rsid w:val="001E7EA4"/>
    <w:rsid w:val="00202975"/>
    <w:rsid w:val="00203464"/>
    <w:rsid w:val="002078E6"/>
    <w:rsid w:val="002103AC"/>
    <w:rsid w:val="00212216"/>
    <w:rsid w:val="00215434"/>
    <w:rsid w:val="00216EF0"/>
    <w:rsid w:val="00224284"/>
    <w:rsid w:val="00224D66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13F4"/>
    <w:rsid w:val="002B1D56"/>
    <w:rsid w:val="002B28CE"/>
    <w:rsid w:val="002B787F"/>
    <w:rsid w:val="002C0684"/>
    <w:rsid w:val="002C2C8C"/>
    <w:rsid w:val="002C35C5"/>
    <w:rsid w:val="002C5147"/>
    <w:rsid w:val="002D202E"/>
    <w:rsid w:val="002D51FF"/>
    <w:rsid w:val="002E4F19"/>
    <w:rsid w:val="002F7827"/>
    <w:rsid w:val="00306FC3"/>
    <w:rsid w:val="00307025"/>
    <w:rsid w:val="00322B2D"/>
    <w:rsid w:val="003265C2"/>
    <w:rsid w:val="0033073F"/>
    <w:rsid w:val="00333055"/>
    <w:rsid w:val="0033527F"/>
    <w:rsid w:val="0034217B"/>
    <w:rsid w:val="0035020D"/>
    <w:rsid w:val="00351AF1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23B1"/>
    <w:rsid w:val="003967FA"/>
    <w:rsid w:val="003A00D2"/>
    <w:rsid w:val="003A0F87"/>
    <w:rsid w:val="003A417D"/>
    <w:rsid w:val="003A5ED2"/>
    <w:rsid w:val="003A7D52"/>
    <w:rsid w:val="003B00CE"/>
    <w:rsid w:val="003B110B"/>
    <w:rsid w:val="003C1E4D"/>
    <w:rsid w:val="003E3233"/>
    <w:rsid w:val="003E64EF"/>
    <w:rsid w:val="003F79CB"/>
    <w:rsid w:val="003F7D8A"/>
    <w:rsid w:val="00400BCD"/>
    <w:rsid w:val="00411921"/>
    <w:rsid w:val="00415A3E"/>
    <w:rsid w:val="004207C0"/>
    <w:rsid w:val="00423226"/>
    <w:rsid w:val="004244A7"/>
    <w:rsid w:val="00426B7A"/>
    <w:rsid w:val="00433A7E"/>
    <w:rsid w:val="004343CD"/>
    <w:rsid w:val="00434910"/>
    <w:rsid w:val="00436935"/>
    <w:rsid w:val="00445513"/>
    <w:rsid w:val="004535FB"/>
    <w:rsid w:val="004567E4"/>
    <w:rsid w:val="0045692D"/>
    <w:rsid w:val="004577F0"/>
    <w:rsid w:val="00461582"/>
    <w:rsid w:val="00462B4D"/>
    <w:rsid w:val="00473BDF"/>
    <w:rsid w:val="0047463C"/>
    <w:rsid w:val="00474A71"/>
    <w:rsid w:val="0047599B"/>
    <w:rsid w:val="004765F4"/>
    <w:rsid w:val="00481535"/>
    <w:rsid w:val="00487108"/>
    <w:rsid w:val="004A7450"/>
    <w:rsid w:val="004B007E"/>
    <w:rsid w:val="004B008C"/>
    <w:rsid w:val="004B3BFA"/>
    <w:rsid w:val="004C026B"/>
    <w:rsid w:val="004C2E8E"/>
    <w:rsid w:val="004E0A69"/>
    <w:rsid w:val="004E6732"/>
    <w:rsid w:val="004E6AB2"/>
    <w:rsid w:val="004F2420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EEB"/>
    <w:rsid w:val="0053335C"/>
    <w:rsid w:val="0054362B"/>
    <w:rsid w:val="00544B2D"/>
    <w:rsid w:val="00544F4F"/>
    <w:rsid w:val="00556199"/>
    <w:rsid w:val="00556FA4"/>
    <w:rsid w:val="00560597"/>
    <w:rsid w:val="00560811"/>
    <w:rsid w:val="00566887"/>
    <w:rsid w:val="00567DFC"/>
    <w:rsid w:val="00570D25"/>
    <w:rsid w:val="00571A99"/>
    <w:rsid w:val="00572DAD"/>
    <w:rsid w:val="005765B3"/>
    <w:rsid w:val="00580FBA"/>
    <w:rsid w:val="00595E13"/>
    <w:rsid w:val="005970E4"/>
    <w:rsid w:val="005A0AF6"/>
    <w:rsid w:val="005A5624"/>
    <w:rsid w:val="005A5D95"/>
    <w:rsid w:val="005B1EC2"/>
    <w:rsid w:val="005B2CE6"/>
    <w:rsid w:val="005B2E48"/>
    <w:rsid w:val="005B5D9C"/>
    <w:rsid w:val="005C143D"/>
    <w:rsid w:val="005D1068"/>
    <w:rsid w:val="005D1338"/>
    <w:rsid w:val="005E6CF1"/>
    <w:rsid w:val="005F02C9"/>
    <w:rsid w:val="005F17C8"/>
    <w:rsid w:val="005F2A8E"/>
    <w:rsid w:val="005F58CA"/>
    <w:rsid w:val="00601C6D"/>
    <w:rsid w:val="0060281C"/>
    <w:rsid w:val="00605416"/>
    <w:rsid w:val="0062204F"/>
    <w:rsid w:val="00632314"/>
    <w:rsid w:val="006378AD"/>
    <w:rsid w:val="00637F31"/>
    <w:rsid w:val="00641064"/>
    <w:rsid w:val="006457FA"/>
    <w:rsid w:val="006459F1"/>
    <w:rsid w:val="006477A5"/>
    <w:rsid w:val="00651407"/>
    <w:rsid w:val="0065176B"/>
    <w:rsid w:val="00656FA1"/>
    <w:rsid w:val="006609AE"/>
    <w:rsid w:val="00660DCB"/>
    <w:rsid w:val="0066249A"/>
    <w:rsid w:val="006651E9"/>
    <w:rsid w:val="006665D1"/>
    <w:rsid w:val="00674500"/>
    <w:rsid w:val="00681B31"/>
    <w:rsid w:val="006946C7"/>
    <w:rsid w:val="0069718F"/>
    <w:rsid w:val="006A318E"/>
    <w:rsid w:val="006A4199"/>
    <w:rsid w:val="006B08F1"/>
    <w:rsid w:val="006B10C2"/>
    <w:rsid w:val="006B1336"/>
    <w:rsid w:val="006B2D36"/>
    <w:rsid w:val="006B4197"/>
    <w:rsid w:val="006B7AAC"/>
    <w:rsid w:val="006C4DE4"/>
    <w:rsid w:val="006D31B0"/>
    <w:rsid w:val="006E7601"/>
    <w:rsid w:val="006F60A2"/>
    <w:rsid w:val="00700C75"/>
    <w:rsid w:val="00707255"/>
    <w:rsid w:val="00707A71"/>
    <w:rsid w:val="00715F1D"/>
    <w:rsid w:val="00717AE0"/>
    <w:rsid w:val="0072337C"/>
    <w:rsid w:val="0072755C"/>
    <w:rsid w:val="007340D3"/>
    <w:rsid w:val="00734914"/>
    <w:rsid w:val="007419C7"/>
    <w:rsid w:val="00742D94"/>
    <w:rsid w:val="007607D4"/>
    <w:rsid w:val="00760BD1"/>
    <w:rsid w:val="00775E60"/>
    <w:rsid w:val="00780C0D"/>
    <w:rsid w:val="0078148A"/>
    <w:rsid w:val="00781780"/>
    <w:rsid w:val="00787FB8"/>
    <w:rsid w:val="00796F16"/>
    <w:rsid w:val="007A33D7"/>
    <w:rsid w:val="007A5DF7"/>
    <w:rsid w:val="007A78EC"/>
    <w:rsid w:val="007B065C"/>
    <w:rsid w:val="007B29DD"/>
    <w:rsid w:val="007B2B8D"/>
    <w:rsid w:val="007B3908"/>
    <w:rsid w:val="007B6D87"/>
    <w:rsid w:val="007C50F6"/>
    <w:rsid w:val="007D006C"/>
    <w:rsid w:val="007D058F"/>
    <w:rsid w:val="007D14D2"/>
    <w:rsid w:val="007D68E0"/>
    <w:rsid w:val="007E1A27"/>
    <w:rsid w:val="007F5768"/>
    <w:rsid w:val="007F7B6B"/>
    <w:rsid w:val="008000A4"/>
    <w:rsid w:val="00800481"/>
    <w:rsid w:val="0080343E"/>
    <w:rsid w:val="0081717D"/>
    <w:rsid w:val="00825AE2"/>
    <w:rsid w:val="00832CF1"/>
    <w:rsid w:val="0083657B"/>
    <w:rsid w:val="00841AAA"/>
    <w:rsid w:val="00847A7D"/>
    <w:rsid w:val="00847C86"/>
    <w:rsid w:val="00853EC4"/>
    <w:rsid w:val="00854D07"/>
    <w:rsid w:val="00855285"/>
    <w:rsid w:val="00857963"/>
    <w:rsid w:val="00863198"/>
    <w:rsid w:val="0086569E"/>
    <w:rsid w:val="00866FAF"/>
    <w:rsid w:val="00875903"/>
    <w:rsid w:val="0089317C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6702"/>
    <w:rsid w:val="008D4F66"/>
    <w:rsid w:val="008D5846"/>
    <w:rsid w:val="008D7CD3"/>
    <w:rsid w:val="008E22A1"/>
    <w:rsid w:val="008E3A15"/>
    <w:rsid w:val="008E5156"/>
    <w:rsid w:val="008E61C5"/>
    <w:rsid w:val="008E6CE7"/>
    <w:rsid w:val="008F68CD"/>
    <w:rsid w:val="009005DF"/>
    <w:rsid w:val="009065A7"/>
    <w:rsid w:val="00911FB3"/>
    <w:rsid w:val="00914AAB"/>
    <w:rsid w:val="00920214"/>
    <w:rsid w:val="00922FC8"/>
    <w:rsid w:val="00930E88"/>
    <w:rsid w:val="0094377E"/>
    <w:rsid w:val="0094445B"/>
    <w:rsid w:val="009446ED"/>
    <w:rsid w:val="00944DE2"/>
    <w:rsid w:val="00945170"/>
    <w:rsid w:val="0095184D"/>
    <w:rsid w:val="00955041"/>
    <w:rsid w:val="00955B91"/>
    <w:rsid w:val="00956C39"/>
    <w:rsid w:val="00956E19"/>
    <w:rsid w:val="00962748"/>
    <w:rsid w:val="00966AF3"/>
    <w:rsid w:val="0097266E"/>
    <w:rsid w:val="00973AA4"/>
    <w:rsid w:val="00973FEE"/>
    <w:rsid w:val="0097755D"/>
    <w:rsid w:val="00985B79"/>
    <w:rsid w:val="00992F35"/>
    <w:rsid w:val="00995B55"/>
    <w:rsid w:val="009A0A87"/>
    <w:rsid w:val="009A3139"/>
    <w:rsid w:val="009B0AE0"/>
    <w:rsid w:val="009B1C64"/>
    <w:rsid w:val="009B46EC"/>
    <w:rsid w:val="009B4FAE"/>
    <w:rsid w:val="009C0F82"/>
    <w:rsid w:val="009D237E"/>
    <w:rsid w:val="009D2B7A"/>
    <w:rsid w:val="009D3683"/>
    <w:rsid w:val="009D3F9A"/>
    <w:rsid w:val="009D42A4"/>
    <w:rsid w:val="009E1016"/>
    <w:rsid w:val="009E1C26"/>
    <w:rsid w:val="009F2E34"/>
    <w:rsid w:val="00A14004"/>
    <w:rsid w:val="00A2287E"/>
    <w:rsid w:val="00A30F9C"/>
    <w:rsid w:val="00A354DA"/>
    <w:rsid w:val="00A3570A"/>
    <w:rsid w:val="00A4068D"/>
    <w:rsid w:val="00A441EE"/>
    <w:rsid w:val="00A46A3C"/>
    <w:rsid w:val="00A504A2"/>
    <w:rsid w:val="00A510C9"/>
    <w:rsid w:val="00A52905"/>
    <w:rsid w:val="00A567FC"/>
    <w:rsid w:val="00A57120"/>
    <w:rsid w:val="00A62BC8"/>
    <w:rsid w:val="00A6425F"/>
    <w:rsid w:val="00A6698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2C98"/>
    <w:rsid w:val="00A96819"/>
    <w:rsid w:val="00AA05E2"/>
    <w:rsid w:val="00AA2DCC"/>
    <w:rsid w:val="00AA4D86"/>
    <w:rsid w:val="00AB2E3C"/>
    <w:rsid w:val="00AB4920"/>
    <w:rsid w:val="00AC0595"/>
    <w:rsid w:val="00AD217D"/>
    <w:rsid w:val="00AD25AC"/>
    <w:rsid w:val="00AD492A"/>
    <w:rsid w:val="00AE0992"/>
    <w:rsid w:val="00AE223F"/>
    <w:rsid w:val="00AE59FF"/>
    <w:rsid w:val="00AE6429"/>
    <w:rsid w:val="00AE6977"/>
    <w:rsid w:val="00AF192D"/>
    <w:rsid w:val="00AF1A69"/>
    <w:rsid w:val="00AF5C2B"/>
    <w:rsid w:val="00B0086E"/>
    <w:rsid w:val="00B012BD"/>
    <w:rsid w:val="00B07088"/>
    <w:rsid w:val="00B121E1"/>
    <w:rsid w:val="00B125DD"/>
    <w:rsid w:val="00B13FBD"/>
    <w:rsid w:val="00B24C1F"/>
    <w:rsid w:val="00B31111"/>
    <w:rsid w:val="00B44727"/>
    <w:rsid w:val="00B60999"/>
    <w:rsid w:val="00B61F4B"/>
    <w:rsid w:val="00B65183"/>
    <w:rsid w:val="00B669D5"/>
    <w:rsid w:val="00B67F1E"/>
    <w:rsid w:val="00B71CB9"/>
    <w:rsid w:val="00B735E8"/>
    <w:rsid w:val="00B76696"/>
    <w:rsid w:val="00B80942"/>
    <w:rsid w:val="00B910B1"/>
    <w:rsid w:val="00B91957"/>
    <w:rsid w:val="00BA124B"/>
    <w:rsid w:val="00BA14A6"/>
    <w:rsid w:val="00BA1886"/>
    <w:rsid w:val="00BA2959"/>
    <w:rsid w:val="00BC02C0"/>
    <w:rsid w:val="00BC0C33"/>
    <w:rsid w:val="00BC3400"/>
    <w:rsid w:val="00BC39C2"/>
    <w:rsid w:val="00BE767D"/>
    <w:rsid w:val="00BE78D5"/>
    <w:rsid w:val="00BE7E60"/>
    <w:rsid w:val="00BF2027"/>
    <w:rsid w:val="00BF4366"/>
    <w:rsid w:val="00C03FA8"/>
    <w:rsid w:val="00C04467"/>
    <w:rsid w:val="00C114D6"/>
    <w:rsid w:val="00C1219B"/>
    <w:rsid w:val="00C165BD"/>
    <w:rsid w:val="00C300D8"/>
    <w:rsid w:val="00C31DED"/>
    <w:rsid w:val="00C33D6D"/>
    <w:rsid w:val="00C4415E"/>
    <w:rsid w:val="00C51A8F"/>
    <w:rsid w:val="00C62C16"/>
    <w:rsid w:val="00C6693B"/>
    <w:rsid w:val="00C71E59"/>
    <w:rsid w:val="00C7490E"/>
    <w:rsid w:val="00C851CE"/>
    <w:rsid w:val="00C86E60"/>
    <w:rsid w:val="00C87332"/>
    <w:rsid w:val="00C877D7"/>
    <w:rsid w:val="00C96D18"/>
    <w:rsid w:val="00CA2875"/>
    <w:rsid w:val="00CA7B6D"/>
    <w:rsid w:val="00CC64E3"/>
    <w:rsid w:val="00CC698F"/>
    <w:rsid w:val="00CD54D0"/>
    <w:rsid w:val="00CE38E0"/>
    <w:rsid w:val="00CE39F0"/>
    <w:rsid w:val="00CE6FC8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16F3E"/>
    <w:rsid w:val="00D21A83"/>
    <w:rsid w:val="00D27EB0"/>
    <w:rsid w:val="00D435AD"/>
    <w:rsid w:val="00D54F2E"/>
    <w:rsid w:val="00D61D30"/>
    <w:rsid w:val="00D739D8"/>
    <w:rsid w:val="00D74664"/>
    <w:rsid w:val="00D90422"/>
    <w:rsid w:val="00D933E7"/>
    <w:rsid w:val="00D9483C"/>
    <w:rsid w:val="00DA19F6"/>
    <w:rsid w:val="00DA756D"/>
    <w:rsid w:val="00DB401C"/>
    <w:rsid w:val="00DB4A30"/>
    <w:rsid w:val="00DB7B1A"/>
    <w:rsid w:val="00DC548F"/>
    <w:rsid w:val="00DC6579"/>
    <w:rsid w:val="00DC664F"/>
    <w:rsid w:val="00DD0F1B"/>
    <w:rsid w:val="00DD10AB"/>
    <w:rsid w:val="00DD2480"/>
    <w:rsid w:val="00DD36E8"/>
    <w:rsid w:val="00DF1951"/>
    <w:rsid w:val="00E01E18"/>
    <w:rsid w:val="00E02C26"/>
    <w:rsid w:val="00E03B92"/>
    <w:rsid w:val="00E041B7"/>
    <w:rsid w:val="00E05AEE"/>
    <w:rsid w:val="00E12E0B"/>
    <w:rsid w:val="00E14EF8"/>
    <w:rsid w:val="00E1549A"/>
    <w:rsid w:val="00E17522"/>
    <w:rsid w:val="00E20530"/>
    <w:rsid w:val="00E22804"/>
    <w:rsid w:val="00E4150C"/>
    <w:rsid w:val="00E44D78"/>
    <w:rsid w:val="00E47F5B"/>
    <w:rsid w:val="00E50CEF"/>
    <w:rsid w:val="00E512A3"/>
    <w:rsid w:val="00E5199E"/>
    <w:rsid w:val="00E5351A"/>
    <w:rsid w:val="00E549D8"/>
    <w:rsid w:val="00E55110"/>
    <w:rsid w:val="00E60976"/>
    <w:rsid w:val="00E62CD6"/>
    <w:rsid w:val="00E655A9"/>
    <w:rsid w:val="00E66DF2"/>
    <w:rsid w:val="00E67117"/>
    <w:rsid w:val="00E706A4"/>
    <w:rsid w:val="00E70785"/>
    <w:rsid w:val="00E75D70"/>
    <w:rsid w:val="00E8024E"/>
    <w:rsid w:val="00E802D4"/>
    <w:rsid w:val="00E873E8"/>
    <w:rsid w:val="00E8756E"/>
    <w:rsid w:val="00E87C00"/>
    <w:rsid w:val="00E9423C"/>
    <w:rsid w:val="00E95616"/>
    <w:rsid w:val="00EA0440"/>
    <w:rsid w:val="00EA146A"/>
    <w:rsid w:val="00EA71F5"/>
    <w:rsid w:val="00EA72F9"/>
    <w:rsid w:val="00EB53E1"/>
    <w:rsid w:val="00EC0A9F"/>
    <w:rsid w:val="00EC2DE1"/>
    <w:rsid w:val="00ED7890"/>
    <w:rsid w:val="00ED7D18"/>
    <w:rsid w:val="00ED7E38"/>
    <w:rsid w:val="00EE3C25"/>
    <w:rsid w:val="00EE567F"/>
    <w:rsid w:val="00EE6895"/>
    <w:rsid w:val="00F009AE"/>
    <w:rsid w:val="00F052A9"/>
    <w:rsid w:val="00F14BE4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1E34"/>
    <w:rsid w:val="00F82C81"/>
    <w:rsid w:val="00FA17D5"/>
    <w:rsid w:val="00FA3B13"/>
    <w:rsid w:val="00FB302B"/>
    <w:rsid w:val="00FB6084"/>
    <w:rsid w:val="00FB6F02"/>
    <w:rsid w:val="00FD0F65"/>
    <w:rsid w:val="00FD1F22"/>
    <w:rsid w:val="00FD4CC4"/>
    <w:rsid w:val="00FD581D"/>
    <w:rsid w:val="00FD68B6"/>
    <w:rsid w:val="00FE2DC8"/>
    <w:rsid w:val="00FE5693"/>
    <w:rsid w:val="00FE6EBA"/>
    <w:rsid w:val="00FF422B"/>
    <w:rsid w:val="00FF6D8D"/>
    <w:rsid w:val="00FF7810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F68F"/>
  <w15:docId w15:val="{22CDB46B-12E8-42BF-94FD-2B1F9F94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Plain Text"/>
    <w:basedOn w:val="a"/>
    <w:link w:val="af3"/>
    <w:rsid w:val="0018688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186884"/>
    <w:rPr>
      <w:rFonts w:ascii="Courier New" w:eastAsia="Times New Roman" w:hAnsi="Courier New" w:cs="Times New Roman"/>
      <w:sz w:val="20"/>
      <w:szCs w:val="20"/>
    </w:rPr>
  </w:style>
  <w:style w:type="paragraph" w:customStyle="1" w:styleId="06">
    <w:name w:val="06. ВопрМножВыбор"/>
    <w:next w:val="062"/>
    <w:rsid w:val="00517EEB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517EEB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17EEB"/>
    <w:pPr>
      <w:numPr>
        <w:numId w:val="3"/>
      </w:numPr>
    </w:pPr>
    <w:rPr>
      <w:color w:val="008000"/>
    </w:rPr>
  </w:style>
  <w:style w:type="paragraph" w:customStyle="1" w:styleId="af4">
    <w:name w:val="Диплом"/>
    <w:basedOn w:val="a"/>
    <w:uiPriority w:val="99"/>
    <w:qFormat/>
    <w:rsid w:val="007D14D2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iCs/>
      <w:sz w:val="28"/>
      <w:szCs w:val="24"/>
    </w:rPr>
  </w:style>
  <w:style w:type="character" w:customStyle="1" w:styleId="s7">
    <w:name w:val="s7"/>
    <w:basedOn w:val="a0"/>
    <w:rsid w:val="000A524A"/>
  </w:style>
  <w:style w:type="paragraph" w:styleId="3">
    <w:name w:val="Body Text 3"/>
    <w:basedOn w:val="a"/>
    <w:link w:val="30"/>
    <w:uiPriority w:val="99"/>
    <w:semiHidden/>
    <w:unhideWhenUsed/>
    <w:rsid w:val="004567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567E4"/>
    <w:rPr>
      <w:sz w:val="16"/>
      <w:szCs w:val="16"/>
    </w:rPr>
  </w:style>
  <w:style w:type="paragraph" w:customStyle="1" w:styleId="p12">
    <w:name w:val="p12"/>
    <w:basedOn w:val="a"/>
    <w:rsid w:val="00E5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4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36A1A8-D76B-47E4-A991-BC6EE155CA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2562</Words>
  <Characters>14608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2024-09-16T11:32:00Z</dcterms:created>
  <dcterms:modified xsi:type="dcterms:W3CDTF">2026-08-19T08:40:00Z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